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9597" w14:textId="77777777" w:rsidR="00FC3623" w:rsidRDefault="00FC3623" w:rsidP="00FC3623">
      <w:pPr>
        <w:pStyle w:val="SemEspaamen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B1F9148" w14:textId="77777777" w:rsidR="00FC3623" w:rsidRDefault="00FC3623" w:rsidP="00FC3623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45162">
        <w:rPr>
          <w:rFonts w:ascii="Arial" w:eastAsia="Arial" w:hAnsi="Arial" w:cs="Arial"/>
          <w:b/>
          <w:bCs/>
          <w:sz w:val="24"/>
          <w:szCs w:val="24"/>
        </w:rPr>
        <w:t>ANEXO I</w:t>
      </w:r>
    </w:p>
    <w:p w14:paraId="45153F50" w14:textId="77777777" w:rsidR="00FC3623" w:rsidRPr="005210A6" w:rsidRDefault="00FC3623" w:rsidP="00FC3623">
      <w:pPr>
        <w:jc w:val="center"/>
        <w:rPr>
          <w:b/>
          <w:bCs/>
          <w:sz w:val="28"/>
          <w:szCs w:val="28"/>
        </w:rPr>
      </w:pPr>
      <w:r w:rsidRPr="00D45162">
        <w:rPr>
          <w:rFonts w:ascii="Arial" w:eastAsia="Arial" w:hAnsi="Arial" w:cs="Arial"/>
          <w:b/>
          <w:bCs/>
          <w:sz w:val="24"/>
          <w:szCs w:val="24"/>
        </w:rPr>
        <w:br/>
      </w:r>
      <w:r w:rsidRPr="00912C40">
        <w:rPr>
          <w:rFonts w:ascii="Arial" w:eastAsia="Arial" w:hAnsi="Arial" w:cs="Arial"/>
          <w:b/>
          <w:bCs/>
          <w:sz w:val="24"/>
          <w:szCs w:val="24"/>
        </w:rPr>
        <w:t>DECLARAÇÃO DE NÃO IMPEDIMENTO</w:t>
      </w:r>
    </w:p>
    <w:p w14:paraId="5B2AB6D4" w14:textId="77777777" w:rsidR="00FC3623" w:rsidRPr="00B12C8D" w:rsidRDefault="00FC3623" w:rsidP="00FC3623">
      <w:pPr>
        <w:spacing w:before="120" w:after="120"/>
        <w:rPr>
          <w:b/>
        </w:rPr>
      </w:pPr>
    </w:p>
    <w:p w14:paraId="10B4C9E5" w14:textId="77777777" w:rsidR="00FC3623" w:rsidRPr="00B12C8D" w:rsidRDefault="00FC3623" w:rsidP="00FC36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contextualSpacing/>
        <w:jc w:val="both"/>
        <w:rPr>
          <w:rFonts w:ascii="Arial" w:eastAsia="Arial" w:hAnsi="Arial" w:cs="Arial"/>
          <w:color w:val="000000"/>
        </w:rPr>
      </w:pPr>
      <w:r w:rsidRPr="00B12C8D">
        <w:rPr>
          <w:rFonts w:ascii="Arial" w:eastAsia="Arial" w:hAnsi="Arial" w:cs="Arial"/>
          <w:color w:val="000000"/>
        </w:rPr>
        <w:t>A(O) empresa</w:t>
      </w:r>
      <w:bookmarkStart w:id="0" w:name="30j0zll" w:colFirst="0" w:colLast="0"/>
      <w:bookmarkEnd w:id="0"/>
      <w:r w:rsidRPr="00B12C8D">
        <w:rPr>
          <w:rFonts w:ascii="Arial" w:eastAsia="Arial" w:hAnsi="Arial" w:cs="Arial"/>
          <w:color w:val="000000"/>
        </w:rPr>
        <w:t xml:space="preserve">/agente cultural/coletivo _________________________________ inscrita(o) no CPF/CNPJ sob o nº </w:t>
      </w:r>
      <w:bookmarkStart w:id="1" w:name="1fob9te" w:colFirst="0" w:colLast="0"/>
      <w:bookmarkEnd w:id="1"/>
      <w:r w:rsidRPr="00B12C8D">
        <w:rPr>
          <w:rFonts w:ascii="Arial" w:eastAsia="Arial" w:hAnsi="Arial" w:cs="Arial"/>
          <w:color w:val="000000"/>
        </w:rPr>
        <w:t xml:space="preserve">_________, residente/sediada na </w:t>
      </w:r>
      <w:bookmarkStart w:id="2" w:name="3znysh7" w:colFirst="0" w:colLast="0"/>
      <w:bookmarkEnd w:id="2"/>
      <w:r w:rsidRPr="00B12C8D">
        <w:rPr>
          <w:rFonts w:ascii="Arial" w:eastAsia="Arial" w:hAnsi="Arial" w:cs="Arial"/>
          <w:color w:val="000000"/>
        </w:rPr>
        <w:t>_______________________________________________________, por meio de seu representante legal abaixo identificado, DECLARA, sob as penas da Lei que:</w:t>
      </w:r>
    </w:p>
    <w:p w14:paraId="02B218BB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está ciente da obrigação de manter o endereço, e-mail e telefone da(o) </w:t>
      </w:r>
      <w:r w:rsidRPr="00B12C8D">
        <w:rPr>
          <w:rFonts w:ascii="Arial" w:eastAsia="Arial" w:hAnsi="Arial" w:cs="Arial"/>
          <w:color w:val="000000"/>
        </w:rPr>
        <w:t xml:space="preserve">empresa/agente cultural/coletivo </w:t>
      </w:r>
      <w:r w:rsidRPr="00B12C8D">
        <w:rPr>
          <w:rFonts w:ascii="Arial" w:eastAsia="Arial" w:hAnsi="Arial" w:cs="Arial"/>
        </w:rPr>
        <w:t>atualizado junto ao Município de São Sebastião, e de que as notificações e comunicações formais decorrentes da participação no Edital ______________________ serão efetuadas no e-mail que constar em sua inscrição;</w:t>
      </w:r>
    </w:p>
    <w:p w14:paraId="056B7CCD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cumpre as exigências de reserva de cargos para pessoa com deficiência e para reabilitado da Previdência Social, previstas em lei e em outras normas específicas (art. 63, IV da Lei nº 14.133/2021);</w:t>
      </w:r>
    </w:p>
    <w:p w14:paraId="079F872A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emprega menor de 18 anos em trabalho noturno, perigoso ou insalubre e não emprega menor de 16 anos, salvo menor, a partir de 14 anos, na condição de aprendiz, nos termos do art. 7º, XXXIII, da Constituição Federal (art. 68, VI da Lei nº 14.133/2021);</w:t>
      </w:r>
    </w:p>
    <w:p w14:paraId="0E1113B1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possui empregados executando trabalho degradante ou forçado, observando o disposto nos incisos III e IV do art. 1º e no inciso III do art. 5º da Constituição Federal;</w:t>
      </w:r>
    </w:p>
    <w:p w14:paraId="402D35C9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no caso de empresas em recuperação judicial: está ciente de que no momento da assinatura de contratos deverá apresentar cópia do ato de nomeação do administrador judicial ou, se o administrador for pessoa jurídica, o nome do profissional responsável pela condução do processo e, ainda, declaração, relatório ou documento equivalente do juízo ou do administrador de que o plano de recuperação judicial está sendo cumprido; </w:t>
      </w:r>
    </w:p>
    <w:p w14:paraId="217533B7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no caso de microempresas ou empresas de pequeno porte: a empresa não possui qualquer dos impedimentos previstos nos §§ 4º e seguintes todos do artigo 3º da Lei Complementar nº 123, de 14 de dezembro de 2006, e alterações, assim como §§ 1º a 4º do art. 4º da Lei 14.133/2021, cujos termos declara conhecer na íntegra;</w:t>
      </w:r>
    </w:p>
    <w:p w14:paraId="284DC933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lastRenderedPageBreak/>
        <w:t>não se enquadra em nenhuma das restrições de participação, conforme art. 14 da Lei nº 14.133/2021;</w:t>
      </w:r>
    </w:p>
    <w:p w14:paraId="4B2C7B93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está ciente sobre a observação das disposições da Lei Federal nº 13.709, de 14 de agosto de 2018 (Lei Geral de Proteção de Dados Pessoais), e alterações, quando do tratamento de dados pessoais e dados pessoais sensíveis a que tenha acesso, para o propósito de execução e acompanhamento do Contrato, não podendo divulgar, revelar, produzir, utilizar ou deles dar conhecimento a terceiros estranhos a esta contratação, a não ser por força de obrigação legal ou regulatória;</w:t>
      </w:r>
    </w:p>
    <w:p w14:paraId="048D8C46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incorre às determinações impostas pelo artigo 206, em seu inciso X, da Lei Municipal Complementar nº 146/2011, alterada pela Lei Municipal Complementar nº 305/2024, que passou a vigorar a partir do dia 08 de abril de 2024 e que proíbe servidores públicos de São Sebastião a participar da gerência ou administração de empresa privada e, nesta condição, contratar com a Administração Pública Direta e demais Fundações Públicas Municipais do Município de São Sebastião;</w:t>
      </w:r>
    </w:p>
    <w:p w14:paraId="454B130D" w14:textId="77777777" w:rsidR="00FC3623" w:rsidRPr="00B12C8D" w:rsidRDefault="00FC3623" w:rsidP="00FC3623">
      <w:pPr>
        <w:spacing w:before="120" w:after="120" w:line="360" w:lineRule="auto"/>
        <w:ind w:left="360" w:firstLine="360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E para contratações por meio de Editais Culturais da Fundass, DECLARA também que:</w:t>
      </w:r>
    </w:p>
    <w:p w14:paraId="6C26A759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é membro, ou no caso de Coletivos, não possui membros do Poder Legislativo (Deputados, Senadores, Vereadores), do Poder Judiciário (Juízes, Desembargadores, Ministros), do Ministério Público (Promotor, Procurador); do Tribunal de Contas (Auditores e Conselheiros);</w:t>
      </w:r>
    </w:p>
    <w:p w14:paraId="21EEE211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não tem envolvimento direto na etapa de elaboração do Edital, bem como na etapa de análise de propostas ou na etapa de julgamento de recursos; </w:t>
      </w:r>
    </w:p>
    <w:p w14:paraId="64636CD5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possui cônjuges, companheiros ou parentes em linha reta, colateral ou por afinidade, até o terceiro grau, de servidor público da Fundass, nos casos em que o referido servidor possa atuar na etapa de elaboração do Edital, na etapa de análise de propostas ou na etapa de julgamento de recursos;</w:t>
      </w:r>
    </w:p>
    <w:p w14:paraId="55530C3B" w14:textId="77777777" w:rsidR="00FC3623" w:rsidRPr="00B12C8D" w:rsidRDefault="00FC3623" w:rsidP="00FC3623">
      <w:pPr>
        <w:spacing w:before="120" w:after="120" w:line="360" w:lineRule="auto"/>
        <w:ind w:left="360" w:firstLine="360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E para contratações por meio de Editais do Fundo Municipal de Cultura - FMC, DECLARA ainda que:</w:t>
      </w:r>
    </w:p>
    <w:p w14:paraId="6E092001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 não incorre às determinações impostas pelo artigo 58, em seu inciso IV, da Lei Municipal nº 2.670/19, que proíbe servidores públicos de São Sebastião a participar de Editais promovidos pelo Fundo Municipal de Cultura de São Sebastião;</w:t>
      </w:r>
    </w:p>
    <w:p w14:paraId="6F1DA7C4" w14:textId="77777777" w:rsidR="00FC3623" w:rsidRPr="00B12C8D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é membro ou, no caso de Coletivos, não possui membros da Comissão Municipal de Incentivo à Cultura - CMIC – FMC-SS/2024 e/ou do Conselho Gestor do FMC-SS; e</w:t>
      </w:r>
    </w:p>
    <w:p w14:paraId="5FBA0F80" w14:textId="77777777" w:rsidR="00FC3623" w:rsidRPr="006651E6" w:rsidRDefault="00FC3623" w:rsidP="00FC362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não está inadimplente quanto à</w:t>
      </w:r>
      <w:r w:rsidRPr="00B12C8D">
        <w:rPr>
          <w:rFonts w:ascii="Arial" w:eastAsia="Arial" w:hAnsi="Arial" w:cs="Arial"/>
        </w:rPr>
        <w:t xml:space="preserve"> Prestação de Contas de editais anteriores ligados </w:t>
      </w:r>
      <w:r>
        <w:rPr>
          <w:rFonts w:ascii="Arial" w:eastAsia="Arial" w:hAnsi="Arial" w:cs="Arial"/>
        </w:rPr>
        <w:t xml:space="preserve">ao </w:t>
      </w:r>
      <w:r w:rsidRPr="00B12C8D">
        <w:rPr>
          <w:rFonts w:ascii="Arial" w:eastAsia="Arial" w:hAnsi="Arial" w:cs="Arial"/>
        </w:rPr>
        <w:t>Fundo Municipal de Cultura de São Sebastião, não infringindo o que versa o inciso II, artigo 58, da Lei Municipal nº 2.670/19.</w:t>
      </w:r>
    </w:p>
    <w:p w14:paraId="7FF180BB" w14:textId="77777777" w:rsidR="00FC3623" w:rsidRPr="00B12C8D" w:rsidRDefault="00FC3623" w:rsidP="00FC3623">
      <w:pPr>
        <w:spacing w:before="120" w:after="120" w:line="360" w:lineRule="auto"/>
        <w:jc w:val="right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     São Sebastião, </w:t>
      </w:r>
      <w:r>
        <w:rPr>
          <w:rFonts w:ascii="Arial" w:eastAsia="Arial" w:hAnsi="Arial" w:cs="Arial"/>
        </w:rPr>
        <w:t xml:space="preserve"> </w:t>
      </w:r>
      <w:r w:rsidRPr="00B12C8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</w:t>
      </w:r>
      <w:r w:rsidRPr="00B12C8D">
        <w:rPr>
          <w:rFonts w:ascii="Arial" w:eastAsia="Arial" w:hAnsi="Arial" w:cs="Arial"/>
        </w:rPr>
        <w:t xml:space="preserve">de      </w:t>
      </w:r>
      <w:r>
        <w:rPr>
          <w:rFonts w:ascii="Arial" w:eastAsia="Arial" w:hAnsi="Arial" w:cs="Arial"/>
        </w:rPr>
        <w:t xml:space="preserve"> </w:t>
      </w:r>
      <w:r w:rsidRPr="00B12C8D">
        <w:rPr>
          <w:rFonts w:ascii="Arial" w:eastAsia="Arial" w:hAnsi="Arial" w:cs="Arial"/>
        </w:rPr>
        <w:t xml:space="preserve">    de 202</w:t>
      </w:r>
      <w:r>
        <w:rPr>
          <w:rFonts w:ascii="Arial" w:eastAsia="Arial" w:hAnsi="Arial" w:cs="Arial"/>
        </w:rPr>
        <w:t>5</w:t>
      </w:r>
      <w:r w:rsidRPr="00B12C8D">
        <w:rPr>
          <w:rFonts w:ascii="Arial" w:eastAsia="Arial" w:hAnsi="Arial" w:cs="Arial"/>
        </w:rPr>
        <w:t>.</w:t>
      </w:r>
    </w:p>
    <w:p w14:paraId="6EE480F7" w14:textId="77777777" w:rsidR="00FC3623" w:rsidRPr="00B12C8D" w:rsidRDefault="00FC3623" w:rsidP="00FC3623">
      <w:pPr>
        <w:pBdr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 w:rsidRPr="00B12C8D">
        <w:rPr>
          <w:rFonts w:ascii="Arial" w:eastAsia="Arial" w:hAnsi="Arial" w:cs="Arial"/>
          <w:color w:val="000000"/>
        </w:rPr>
        <w:t>____________________________________________</w:t>
      </w:r>
    </w:p>
    <w:p w14:paraId="4F346776" w14:textId="77777777" w:rsidR="00FC3623" w:rsidRPr="006651E6" w:rsidRDefault="00FC3623" w:rsidP="00FC3623">
      <w:pPr>
        <w:pBdr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FF0000"/>
        </w:rPr>
      </w:pPr>
      <w:r>
        <w:rPr>
          <w:rFonts w:ascii="Arial" w:eastAsia="Arial" w:hAnsi="Arial" w:cs="Arial"/>
          <w:color w:val="FF0000"/>
        </w:rPr>
        <w:t>(</w:t>
      </w:r>
      <w:r w:rsidRPr="006651E6">
        <w:rPr>
          <w:rFonts w:ascii="Arial" w:eastAsia="Arial" w:hAnsi="Arial" w:cs="Arial"/>
          <w:color w:val="FF0000"/>
        </w:rPr>
        <w:t>ASSINATURA DO(S) RESPONSÁVEL(IS) PELA PESSOA JURÍDICA DESIGNADO(S) NO ATO CONSTITUTIVO DA SOCIEDADE</w:t>
      </w:r>
      <w:r>
        <w:rPr>
          <w:rFonts w:ascii="Arial" w:eastAsia="Arial" w:hAnsi="Arial" w:cs="Arial"/>
          <w:color w:val="FF0000"/>
        </w:rPr>
        <w:t>)</w:t>
      </w:r>
    </w:p>
    <w:p w14:paraId="2871EAB7" w14:textId="77777777" w:rsidR="00FC3623" w:rsidRDefault="00FC3623" w:rsidP="00FC3623">
      <w:pPr>
        <w:pStyle w:val="SemEspaamen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54647F2" w14:textId="77777777" w:rsidR="00FC3623" w:rsidRDefault="00FC3623" w:rsidP="00FC3623">
      <w:pPr>
        <w:pStyle w:val="SemEspaamen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42E41B" w14:textId="77777777" w:rsidR="00FC3623" w:rsidRDefault="00FC3623" w:rsidP="00FC3623">
      <w:pPr>
        <w:pStyle w:val="SemEspaamen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535CDCD" w14:textId="77777777" w:rsidR="00FC3623" w:rsidRDefault="00FC3623" w:rsidP="00FC3623">
      <w:pPr>
        <w:pStyle w:val="SemEspaamen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C252430" w14:textId="77777777" w:rsidR="00FC3623" w:rsidRDefault="00FC3623" w:rsidP="00FC3623">
      <w:pPr>
        <w:pStyle w:val="SemEspaamen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EA22E0" w14:textId="77777777" w:rsidR="00FC3623" w:rsidRDefault="00FC3623" w:rsidP="00FC3623">
      <w:pPr>
        <w:spacing w:line="360" w:lineRule="auto"/>
        <w:jc w:val="center"/>
        <w:rPr>
          <w:rFonts w:ascii="Arial" w:hAnsi="Arial" w:cs="Arial"/>
        </w:rPr>
      </w:pPr>
    </w:p>
    <w:p w14:paraId="5C48B241" w14:textId="77777777" w:rsidR="00FC3623" w:rsidRPr="000706D8" w:rsidRDefault="00FC3623" w:rsidP="00FC3623">
      <w:pPr>
        <w:spacing w:line="360" w:lineRule="auto"/>
        <w:rPr>
          <w:rFonts w:ascii="Arial" w:hAnsi="Arial" w:cs="Arial"/>
        </w:rPr>
      </w:pPr>
    </w:p>
    <w:p w14:paraId="4839B3FB" w14:textId="77777777" w:rsidR="00FC3623" w:rsidRDefault="00FC3623"/>
    <w:sectPr w:rsidR="00FC3623" w:rsidSect="000706D8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FF7F" w14:textId="77777777" w:rsidR="00DB03A6" w:rsidRDefault="00DB03A6" w:rsidP="00FC3623">
      <w:pPr>
        <w:spacing w:after="0" w:line="240" w:lineRule="auto"/>
      </w:pPr>
      <w:r>
        <w:separator/>
      </w:r>
    </w:p>
  </w:endnote>
  <w:endnote w:type="continuationSeparator" w:id="0">
    <w:p w14:paraId="3ACCB490" w14:textId="77777777" w:rsidR="00DB03A6" w:rsidRDefault="00DB03A6" w:rsidP="00FC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642826"/>
      <w:docPartObj>
        <w:docPartGallery w:val="Page Numbers (Bottom of Page)"/>
        <w:docPartUnique/>
      </w:docPartObj>
    </w:sdtPr>
    <w:sdtEndPr/>
    <w:sdtContent>
      <w:p w14:paraId="5B95CA60" w14:textId="77777777" w:rsidR="00944ADE" w:rsidRDefault="008C2D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81993F" w14:textId="77777777" w:rsidR="00944ADE" w:rsidRDefault="00DB03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F096" w14:textId="77777777" w:rsidR="00DB03A6" w:rsidRDefault="00DB03A6" w:rsidP="00FC3623">
      <w:pPr>
        <w:spacing w:after="0" w:line="240" w:lineRule="auto"/>
      </w:pPr>
      <w:r>
        <w:separator/>
      </w:r>
    </w:p>
  </w:footnote>
  <w:footnote w:type="continuationSeparator" w:id="0">
    <w:p w14:paraId="6E362747" w14:textId="77777777" w:rsidR="00DB03A6" w:rsidRDefault="00DB03A6" w:rsidP="00FC3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82F"/>
    <w:multiLevelType w:val="multilevel"/>
    <w:tmpl w:val="E9AAAE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23"/>
    <w:rsid w:val="008C2D78"/>
    <w:rsid w:val="00DB03A6"/>
    <w:rsid w:val="00FB5CD7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6F5E"/>
  <w15:chartTrackingRefBased/>
  <w15:docId w15:val="{F804717A-25CD-4719-ADB9-C67B3B9E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3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623"/>
  </w:style>
  <w:style w:type="paragraph" w:styleId="Rodap">
    <w:name w:val="footer"/>
    <w:basedOn w:val="Normal"/>
    <w:link w:val="RodapChar"/>
    <w:uiPriority w:val="99"/>
    <w:unhideWhenUsed/>
    <w:rsid w:val="00FC3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623"/>
  </w:style>
  <w:style w:type="paragraph" w:styleId="SemEspaamento">
    <w:name w:val="No Spacing"/>
    <w:uiPriority w:val="1"/>
    <w:qFormat/>
    <w:rsid w:val="00FC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2025-06-03T15:06:00Z</dcterms:created>
  <dcterms:modified xsi:type="dcterms:W3CDTF">2025-06-03T15:06:00Z</dcterms:modified>
</cp:coreProperties>
</file>