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037B412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F56732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X</w:t>
      </w:r>
    </w:p>
    <w:p w14:paraId="4403D900" w14:textId="2B67CF1F" w:rsidR="00F56732" w:rsidRDefault="00F56732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</w:t>
      </w:r>
      <w:r w:rsidR="00A97A39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DE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AGENTE</w:t>
      </w:r>
      <w:r w:rsidR="00A97A39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CULTURAL CAIÇARA</w:t>
      </w:r>
    </w:p>
    <w:p w14:paraId="2ADC14D2" w14:textId="77777777" w:rsidR="00F56732" w:rsidRPr="00C55DBB" w:rsidRDefault="00F56732" w:rsidP="00F56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</w:rPr>
      </w:pPr>
      <w:r w:rsidRPr="00C55DBB">
        <w:rPr>
          <w:rFonts w:ascii="Arial" w:hAnsi="Arial" w:cs="Arial"/>
          <w:b/>
          <w:smallCaps/>
          <w:color w:val="000000"/>
        </w:rPr>
        <w:t xml:space="preserve">EDITAL </w:t>
      </w:r>
      <w:r w:rsidRPr="00C55DBB">
        <w:rPr>
          <w:rFonts w:ascii="Arial" w:hAnsi="Arial" w:cs="Arial"/>
          <w:b/>
          <w:color w:val="000000"/>
        </w:rPr>
        <w:t xml:space="preserve">DE CHAMAMENTO PÚBLICO Nº 02/2024 </w:t>
      </w:r>
      <w:r w:rsidRPr="00C55DBB">
        <w:rPr>
          <w:rFonts w:ascii="Arial" w:hAnsi="Arial" w:cs="Arial"/>
          <w:b/>
        </w:rPr>
        <w:t>– PNAB – SS/SP</w:t>
      </w:r>
      <w:r w:rsidRPr="00C55DBB">
        <w:rPr>
          <w:rFonts w:ascii="Arial" w:hAnsi="Arial" w:cs="Arial"/>
        </w:rPr>
        <w:t xml:space="preserve"> </w:t>
      </w:r>
      <w:r w:rsidRPr="00C55DBB">
        <w:rPr>
          <w:rFonts w:ascii="Arial" w:hAnsi="Arial" w:cs="Arial"/>
          <w:b/>
          <w:smallCaps/>
          <w:color w:val="000000"/>
        </w:rPr>
        <w:t>PARA FOMENTO À EXECUÇÃO DE AÇÕES CULTURAIS (APOIO DIRETO A PROJETOS DE ITINERÂNCIA MUNICIPAL E/OU PRODUÇÃO CULTURAL)</w:t>
      </w:r>
      <w:bookmarkStart w:id="0" w:name="_heading=h.gjdgxs" w:colFirst="0" w:colLast="0"/>
      <w:bookmarkEnd w:id="0"/>
    </w:p>
    <w:p w14:paraId="5817827F" w14:textId="77777777" w:rsidR="00F56732" w:rsidRPr="00C55DBB" w:rsidRDefault="00F56732" w:rsidP="00F567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</w:rPr>
      </w:pPr>
      <w:r w:rsidRPr="00C55DBB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2D00BBF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17255909" w14:textId="2E712FD4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0F0EB5">
        <w:rPr>
          <w:rFonts w:ascii="Calibri" w:hAnsi="Calibri" w:cs="Calibri"/>
          <w:color w:val="000000"/>
          <w:sz w:val="27"/>
          <w:szCs w:val="27"/>
        </w:rPr>
        <w:t xml:space="preserve">pessoas </w:t>
      </w:r>
      <w:r w:rsidR="000F0EB5" w:rsidRPr="000F0EB5">
        <w:rPr>
          <w:rFonts w:ascii="Calibri" w:hAnsi="Calibri" w:cs="Calibri"/>
          <w:color w:val="000000"/>
          <w:sz w:val="27"/>
          <w:szCs w:val="27"/>
        </w:rPr>
        <w:t>caiçaras sebastianenses comprovadamente ligados às tradições da cultura caiçara com atuação no território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5CD156A1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000F0EB5">
        <w:rPr>
          <w:rFonts w:ascii="Calibri" w:hAnsi="Calibri" w:cs="Calibri"/>
          <w:color w:val="000000"/>
          <w:sz w:val="27"/>
          <w:szCs w:val="27"/>
        </w:rPr>
        <w:t xml:space="preserve">pessoa </w:t>
      </w:r>
      <w:r w:rsidR="000F0EB5" w:rsidRPr="000F0EB5">
        <w:rPr>
          <w:rFonts w:ascii="Calibri" w:hAnsi="Calibri" w:cs="Calibri"/>
          <w:color w:val="000000"/>
          <w:sz w:val="27"/>
          <w:szCs w:val="27"/>
        </w:rPr>
        <w:t>caiçara sebastianense comprovadamente ligados às tradições da cultura caiçara com atuação no território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05C6B656" w:rsidR="00D410A4" w:rsidRPr="00D410A4" w:rsidRDefault="00EC73AA">
    <w:pPr>
      <w:pStyle w:val="Rodap"/>
      <w:rPr>
        <w:color w:val="FF0000"/>
      </w:rPr>
    </w:pPr>
    <w:r w:rsidRPr="00EC73AA">
      <w:rPr>
        <w:noProof/>
        <w:color w:val="FF0000"/>
      </w:rPr>
      <w:drawing>
        <wp:anchor distT="0" distB="0" distL="114300" distR="114300" simplePos="0" relativeHeight="251662336" behindDoc="1" locked="0" layoutInCell="1" allowOverlap="1" wp14:anchorId="3399F9E5" wp14:editId="0E65155B">
          <wp:simplePos x="0" y="0"/>
          <wp:positionH relativeFrom="column">
            <wp:posOffset>500253</wp:posOffset>
          </wp:positionH>
          <wp:positionV relativeFrom="paragraph">
            <wp:posOffset>-78613</wp:posOffset>
          </wp:positionV>
          <wp:extent cx="381000" cy="38100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3AA">
      <w:rPr>
        <w:noProof/>
        <w:color w:val="FF0000"/>
      </w:rPr>
      <w:drawing>
        <wp:anchor distT="0" distB="0" distL="114300" distR="114300" simplePos="0" relativeHeight="251661312" behindDoc="1" locked="0" layoutInCell="1" allowOverlap="1" wp14:anchorId="66451D6A" wp14:editId="7A7BF1E0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433917" cy="390525"/>
          <wp:effectExtent l="0" t="0" r="444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7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3AA"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28204BBE" wp14:editId="46BBD50F">
          <wp:simplePos x="0" y="0"/>
          <wp:positionH relativeFrom="margin">
            <wp:align>center</wp:align>
          </wp:positionH>
          <wp:positionV relativeFrom="paragraph">
            <wp:posOffset>-148590</wp:posOffset>
          </wp:positionV>
          <wp:extent cx="1238250" cy="48704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F0EB5"/>
    <w:rsid w:val="003B2D1E"/>
    <w:rsid w:val="003D40FD"/>
    <w:rsid w:val="00470955"/>
    <w:rsid w:val="006C5692"/>
    <w:rsid w:val="00A50960"/>
    <w:rsid w:val="00A97A39"/>
    <w:rsid w:val="00C33F2F"/>
    <w:rsid w:val="00D05A57"/>
    <w:rsid w:val="00D410A4"/>
    <w:rsid w:val="00EC73AA"/>
    <w:rsid w:val="00F5673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948</Characters>
  <Application>Microsoft Office Word</Application>
  <DocSecurity>0</DocSecurity>
  <Lines>7</Lines>
  <Paragraphs>2</Paragraphs>
  <ScaleCrop>false</ScaleCrop>
  <Company>MTUR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6</cp:revision>
  <dcterms:created xsi:type="dcterms:W3CDTF">2024-09-04T18:18:00Z</dcterms:created>
  <dcterms:modified xsi:type="dcterms:W3CDTF">2024-09-06T13:30:00Z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